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92014" w:rsidRPr="00592014">
        <w:trPr>
          <w:tblCellSpacing w:w="0" w:type="dxa"/>
          <w:jc w:val="center"/>
        </w:trPr>
        <w:tc>
          <w:tcPr>
            <w:tcW w:w="0" w:type="auto"/>
            <w:tcBorders>
              <w:bottom w:val="single" w:sz="6" w:space="0" w:color="C1DE79"/>
            </w:tcBorders>
            <w:shd w:val="clear" w:color="auto" w:fill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bottom w:val="single" w:sz="6" w:space="0" w:color="92C327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0"/>
              <w:gridCol w:w="240"/>
            </w:tblGrid>
            <w:tr w:rsidR="00592014" w:rsidRPr="00592014">
              <w:trPr>
                <w:tblCellSpacing w:w="0" w:type="dxa"/>
              </w:trPr>
              <w:tc>
                <w:tcPr>
                  <w:tcW w:w="5000" w:type="pct"/>
                  <w:shd w:val="clear" w:color="auto" w:fill="auto"/>
                  <w:noWrap/>
                  <w:vAlign w:val="center"/>
                  <w:hideMark/>
                </w:tcPr>
                <w:p w:rsidR="00592014" w:rsidRPr="00592014" w:rsidRDefault="00592014" w:rsidP="00592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_GoBack" w:colFirst="0" w:colLast="0"/>
                  <w:r w:rsidRPr="00592014">
                    <w:rPr>
                      <w:rFonts w:ascii="Verdana" w:eastAsia="Times New Roman" w:hAnsi="Verdana" w:cs="Times New Roman"/>
                      <w:b/>
                      <w:bCs/>
                      <w:color w:val="325900"/>
                      <w:sz w:val="26"/>
                      <w:szCs w:val="26"/>
                    </w:rPr>
                    <w:t>Topdressing &amp; Turf Maintenance</w:t>
                  </w:r>
                  <w:r w:rsidRPr="005920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592014" w:rsidRPr="00592014" w:rsidRDefault="00592014" w:rsidP="005920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2014">
                    <w:rPr>
                      <w:rFonts w:ascii="Verdana" w:eastAsia="Times New Roman" w:hAnsi="Verdana" w:cs="Times New Roman"/>
                      <w:noProof/>
                      <w:color w:val="325900"/>
                      <w:sz w:val="24"/>
                      <w:szCs w:val="24"/>
                    </w:rPr>
                    <w:drawing>
                      <wp:inline distT="0" distB="0" distL="0" distR="0" wp14:anchorId="0537A02B" wp14:editId="42084EEA">
                        <wp:extent cx="114300" cy="144780"/>
                        <wp:effectExtent l="0" t="0" r="0" b="7620"/>
                        <wp:docPr id="1" name="dnn_ctr424_dnnVISIBILITY_imgVisibility" descr="Minimize">
                          <a:hlinkClick xmlns:a="http://schemas.openxmlformats.org/drawingml/2006/main" r:id="rId7" tooltip="&quot;Minimiz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nn_ctr424_dnnVISIBILITY_imgVisibility" descr="Minimize">
                                  <a:hlinkClick r:id="rId7" tooltip="&quot;Minimiz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44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20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bookmarkEnd w:id="0"/>
          </w:tbl>
          <w:p w:rsidR="00592014" w:rsidRPr="00592014" w:rsidRDefault="00592014" w:rsidP="00592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14" w:rsidRPr="00592014">
        <w:trPr>
          <w:tblCellSpacing w:w="0" w:type="dxa"/>
          <w:jc w:val="center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014" w:rsidRPr="00592014" w:rsidRDefault="00592014" w:rsidP="00592014">
            <w:pPr>
              <w:spacing w:before="100" w:beforeAutospacing="1" w:after="100" w:afterAutospacing="1" w:line="300" w:lineRule="auto"/>
              <w:jc w:val="center"/>
              <w:rPr>
                <w:rFonts w:ascii="Verdana" w:eastAsia="Times New Roman" w:hAnsi="Verdana" w:cs="Tahoma"/>
                <w:color w:val="000000"/>
                <w:sz w:val="18"/>
                <w:szCs w:val="18"/>
              </w:rPr>
            </w:pPr>
            <w:r w:rsidRPr="00592014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  <w:t>Product Features and Benefits</w:t>
            </w:r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</w:r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  <w:t xml:space="preserve">ERTH Food® Organic Topdressing and Fertilizer </w:t>
            </w:r>
            <w:proofErr w:type="gramStart"/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t>is</w:t>
            </w:r>
            <w:proofErr w:type="gramEnd"/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t xml:space="preserve"> a professional blend that meets specifications as a Root Zone mix for various applications. </w:t>
            </w:r>
            <w:proofErr w:type="gramStart"/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t>A clean</w:t>
            </w:r>
            <w:proofErr w:type="gramEnd"/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t>, washed sand, properly screened and sized with ERTH Food® Organic Fertilizer and Soil Conditioner, creates a blend that improves the physical, chemical, and biological properties of soil.</w:t>
            </w:r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</w:r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</w:r>
            <w:r w:rsidRPr="00592014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  <w:t>If you aren't using ERTH Food® Organic Topdressing and Fertilizer, here are some reasons to start</w:t>
            </w:r>
            <w:proofErr w:type="gramStart"/>
            <w:r w:rsidRPr="00592014">
              <w:rPr>
                <w:rFonts w:ascii="Arial" w:eastAsia="Times New Roman" w:hAnsi="Arial" w:cs="Arial"/>
                <w:b/>
                <w:bCs/>
                <w:color w:val="003300"/>
                <w:sz w:val="24"/>
                <w:szCs w:val="24"/>
              </w:rPr>
              <w:t>:</w:t>
            </w:r>
            <w:proofErr w:type="gramEnd"/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</w:r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  <w:t>ERTH Food® is both a soil conditioner and fertilizer…you don't need to add anything.</w:t>
            </w:r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</w:r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  <w:t xml:space="preserve">ERTH Food® Topdressing contains the proper balance of humus and </w:t>
            </w:r>
            <w:proofErr w:type="spellStart"/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t>humic</w:t>
            </w:r>
            <w:proofErr w:type="spellEnd"/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t xml:space="preserve"> acids to </w:t>
            </w:r>
            <w:proofErr w:type="spellStart"/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t>aerify</w:t>
            </w:r>
            <w:proofErr w:type="spellEnd"/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t xml:space="preserve"> and break-up hard soils, making nutrients available to the turf.</w:t>
            </w:r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</w:r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  <w:t>ERTH Food® is a complete natural and organic fertilizer with a homogeneous formula providing a balance of N-P-K and other elements such as Calcium, Sulfur, Magnesium, and Iron.  ERTH Food® contains all of the necessary Micro- and Macro-nutrients necessary for plant growth. ERTH Food® promotes excellent turf density and is rich in Iron, contributing to a deep, rich color.</w:t>
            </w:r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</w:r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  <w:t xml:space="preserve">ERTH Food® has soil bacteria. </w:t>
            </w:r>
            <w:proofErr w:type="gramStart"/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t>Soil bacteria is</w:t>
            </w:r>
            <w:proofErr w:type="gramEnd"/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t xml:space="preserve"> the organic fiber in the soil that converts the nutrients to a form the plant can assimilate. The microorganisms available in ERTH Food® also assist in disease suppression.</w:t>
            </w:r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</w:r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br/>
              <w:t xml:space="preserve">ERTH Food® Topdressing is excellent for use on a wide range of soil types, </w:t>
            </w:r>
            <w:proofErr w:type="gramStart"/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t>pH's</w:t>
            </w:r>
            <w:proofErr w:type="gramEnd"/>
            <w:r w:rsidRPr="00592014">
              <w:rPr>
                <w:rFonts w:ascii="Arial" w:eastAsia="Times New Roman" w:hAnsi="Arial" w:cs="Arial"/>
                <w:color w:val="003300"/>
                <w:sz w:val="24"/>
                <w:szCs w:val="24"/>
              </w:rPr>
              <w:t>, and weather conditions. The addition of ERTH Food® to sand improves the Cation Exchange Capacity (CEC), which is the ability to retain nutrients in soil, thereby improving its buffering capacity &amp; making it more resistant to pH change. Lime is not necessary and should not be considered after topdressing with ERTH Food®.</w:t>
            </w:r>
          </w:p>
        </w:tc>
      </w:tr>
    </w:tbl>
    <w:p w:rsidR="002F1B9C" w:rsidRDefault="002F1B9C"/>
    <w:sectPr w:rsidR="002F1B9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C7A" w:rsidRDefault="00084C7A" w:rsidP="00592014">
      <w:pPr>
        <w:spacing w:after="0" w:line="240" w:lineRule="auto"/>
      </w:pPr>
      <w:r>
        <w:separator/>
      </w:r>
    </w:p>
  </w:endnote>
  <w:endnote w:type="continuationSeparator" w:id="0">
    <w:p w:rsidR="00084C7A" w:rsidRDefault="00084C7A" w:rsidP="0059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C7A" w:rsidRDefault="00084C7A" w:rsidP="00592014">
      <w:pPr>
        <w:spacing w:after="0" w:line="240" w:lineRule="auto"/>
      </w:pPr>
      <w:r>
        <w:separator/>
      </w:r>
    </w:p>
  </w:footnote>
  <w:footnote w:type="continuationSeparator" w:id="0">
    <w:p w:rsidR="00084C7A" w:rsidRDefault="00084C7A" w:rsidP="0059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014" w:rsidRPr="00592014" w:rsidRDefault="00592014">
    <w:pPr>
      <w:pStyle w:val="Header"/>
      <w:rPr>
        <w:b/>
        <w:sz w:val="32"/>
        <w:szCs w:val="32"/>
      </w:rPr>
    </w:pPr>
    <w:r w:rsidRPr="00592014">
      <w:rPr>
        <w:b/>
        <w:sz w:val="32"/>
        <w:szCs w:val="32"/>
      </w:rPr>
      <w:t>TURF APPLICATIONS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14"/>
    <w:rsid w:val="00084C7A"/>
    <w:rsid w:val="002F1B9C"/>
    <w:rsid w:val="0059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14"/>
  </w:style>
  <w:style w:type="paragraph" w:styleId="Footer">
    <w:name w:val="footer"/>
    <w:basedOn w:val="Normal"/>
    <w:link w:val="FooterChar"/>
    <w:uiPriority w:val="99"/>
    <w:unhideWhenUsed/>
    <w:rsid w:val="005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014"/>
  </w:style>
  <w:style w:type="paragraph" w:styleId="Footer">
    <w:name w:val="footer"/>
    <w:basedOn w:val="Normal"/>
    <w:link w:val="FooterChar"/>
    <w:uiPriority w:val="99"/>
    <w:unhideWhenUsed/>
    <w:rsid w:val="00592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javascript:__doPostBack('dnn$ctr424$dnnVISIBILITY$cmdVisibility',''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King Jr</dc:creator>
  <cp:lastModifiedBy>Wayne King Jr</cp:lastModifiedBy>
  <cp:revision>1</cp:revision>
  <dcterms:created xsi:type="dcterms:W3CDTF">2015-08-13T16:12:00Z</dcterms:created>
  <dcterms:modified xsi:type="dcterms:W3CDTF">2015-08-13T16:13:00Z</dcterms:modified>
</cp:coreProperties>
</file>